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55" w:rsidRPr="002E583F" w:rsidRDefault="00A63D55" w:rsidP="00A63D55">
      <w:pPr>
        <w:pStyle w:val="Nagwek1"/>
        <w:ind w:left="4956" w:firstLine="708"/>
        <w:jc w:val="right"/>
        <w:rPr>
          <w:sz w:val="20"/>
        </w:rPr>
      </w:pPr>
      <w:r w:rsidRPr="002E583F">
        <w:rPr>
          <w:sz w:val="20"/>
          <w:lang w:val="de-DE"/>
        </w:rPr>
        <w:t xml:space="preserve">       </w:t>
      </w:r>
      <w:r w:rsidR="00463102">
        <w:rPr>
          <w:sz w:val="20"/>
        </w:rPr>
        <w:t xml:space="preserve">Załącznik Nr </w:t>
      </w:r>
      <w:r w:rsidR="00526320">
        <w:rPr>
          <w:sz w:val="20"/>
        </w:rPr>
        <w:t>5</w:t>
      </w:r>
    </w:p>
    <w:p w:rsidR="00A63D55" w:rsidRPr="002E583F" w:rsidRDefault="00A63D55" w:rsidP="00A63D55">
      <w:pPr>
        <w:pStyle w:val="Nagwek1"/>
        <w:tabs>
          <w:tab w:val="left" w:pos="8100"/>
        </w:tabs>
        <w:ind w:left="4956" w:hanging="4956"/>
        <w:jc w:val="center"/>
        <w:rPr>
          <w:sz w:val="20"/>
          <w:lang w:val="de-DE"/>
        </w:rPr>
      </w:pPr>
      <w:r w:rsidRPr="002E583F">
        <w:rPr>
          <w:sz w:val="20"/>
          <w:lang w:val="de-DE"/>
        </w:rPr>
        <w:t>„P R O J E K T „</w:t>
      </w:r>
    </w:p>
    <w:p w:rsidR="00A63D55" w:rsidRDefault="00A63D55" w:rsidP="00A63D55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 xml:space="preserve">UMOWA  Nr   </w:t>
      </w:r>
    </w:p>
    <w:p w:rsidR="00A63D55" w:rsidRDefault="00A63D55" w:rsidP="00A63D55">
      <w:pPr>
        <w:jc w:val="center"/>
        <w:rPr>
          <w:b/>
        </w:rPr>
      </w:pPr>
      <w:r>
        <w:rPr>
          <w:b/>
        </w:rPr>
        <w:t>o kredyt długoterminowy</w:t>
      </w:r>
    </w:p>
    <w:p w:rsidR="00A63D55" w:rsidRDefault="00A63D55" w:rsidP="00A63D55">
      <w:pPr>
        <w:rPr>
          <w:b/>
          <w:sz w:val="20"/>
          <w:szCs w:val="20"/>
        </w:rPr>
      </w:pPr>
    </w:p>
    <w:p w:rsidR="00A63D55" w:rsidRPr="002E583F" w:rsidRDefault="00A63D55" w:rsidP="00A63D55">
      <w:pPr>
        <w:rPr>
          <w:b/>
          <w:sz w:val="20"/>
          <w:szCs w:val="20"/>
        </w:rPr>
      </w:pP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W  dniu .............. 20</w:t>
      </w:r>
      <w:r>
        <w:rPr>
          <w:sz w:val="20"/>
          <w:szCs w:val="20"/>
        </w:rPr>
        <w:t>1</w:t>
      </w:r>
      <w:r w:rsidR="00FA39F3">
        <w:rPr>
          <w:sz w:val="20"/>
          <w:szCs w:val="20"/>
        </w:rPr>
        <w:t>1</w:t>
      </w:r>
      <w:r w:rsidRPr="002E583F">
        <w:rPr>
          <w:sz w:val="20"/>
          <w:szCs w:val="20"/>
        </w:rPr>
        <w:t> r. pomiędzy: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 xml:space="preserve">Gminą </w:t>
      </w:r>
      <w:r w:rsidR="00197884">
        <w:rPr>
          <w:sz w:val="20"/>
          <w:szCs w:val="20"/>
        </w:rPr>
        <w:t>Zduny</w:t>
      </w:r>
      <w:r w:rsidRPr="002E583F">
        <w:rPr>
          <w:sz w:val="20"/>
          <w:szCs w:val="20"/>
        </w:rPr>
        <w:t xml:space="preserve"> reprezentowaną przez </w:t>
      </w:r>
      <w:r>
        <w:rPr>
          <w:sz w:val="20"/>
          <w:szCs w:val="20"/>
        </w:rPr>
        <w:t>Wójta</w:t>
      </w:r>
      <w:r w:rsidRPr="002E583F">
        <w:rPr>
          <w:sz w:val="20"/>
          <w:szCs w:val="20"/>
        </w:rPr>
        <w:t xml:space="preserve"> Gminy </w:t>
      </w:r>
      <w:r w:rsidR="00B002EC">
        <w:rPr>
          <w:sz w:val="20"/>
          <w:szCs w:val="20"/>
        </w:rPr>
        <w:t xml:space="preserve">– </w:t>
      </w:r>
      <w:r w:rsidR="00197884">
        <w:rPr>
          <w:sz w:val="20"/>
          <w:szCs w:val="20"/>
        </w:rPr>
        <w:t>Jarosława Kwiatkowskiego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 xml:space="preserve">przy kontrasygnacie  Skarbnika Gminy </w:t>
      </w:r>
      <w:r>
        <w:rPr>
          <w:sz w:val="20"/>
          <w:szCs w:val="20"/>
        </w:rPr>
        <w:t xml:space="preserve">– </w:t>
      </w:r>
      <w:r w:rsidR="00197884">
        <w:rPr>
          <w:sz w:val="20"/>
          <w:szCs w:val="20"/>
        </w:rPr>
        <w:t xml:space="preserve">Grażyny </w:t>
      </w:r>
      <w:proofErr w:type="spellStart"/>
      <w:r w:rsidR="00197884">
        <w:rPr>
          <w:sz w:val="20"/>
          <w:szCs w:val="20"/>
        </w:rPr>
        <w:t>Jarota</w:t>
      </w:r>
      <w:proofErr w:type="spellEnd"/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zwanym dalej „Kredytobiorcą”</w:t>
      </w:r>
    </w:p>
    <w:p w:rsidR="00A63D55" w:rsidRPr="002E583F" w:rsidRDefault="00A63D55" w:rsidP="00A63D55">
      <w:pPr>
        <w:pStyle w:val="Tekstpodstawowy2"/>
        <w:rPr>
          <w:rFonts w:ascii="Times New Roman" w:hAnsi="Times New Roman"/>
          <w:sz w:val="20"/>
        </w:rPr>
      </w:pPr>
      <w:r w:rsidRPr="002E583F">
        <w:rPr>
          <w:rFonts w:ascii="Times New Roman" w:hAnsi="Times New Roman"/>
          <w:sz w:val="20"/>
        </w:rPr>
        <w:t>a Bankiem ..............................................................................zarejestrowanym w Sądzie Rejonowym .............................. pod</w:t>
      </w:r>
      <w:r w:rsidR="00ED08B1">
        <w:rPr>
          <w:rFonts w:ascii="Times New Roman" w:hAnsi="Times New Roman"/>
          <w:sz w:val="20"/>
        </w:rPr>
        <w:t xml:space="preserve"> </w:t>
      </w:r>
      <w:r w:rsidRPr="002E583F">
        <w:rPr>
          <w:rFonts w:ascii="Times New Roman" w:hAnsi="Times New Roman"/>
          <w:sz w:val="20"/>
        </w:rPr>
        <w:t xml:space="preserve"> Nr ............. reprezentowanym przez: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zwanym dalej Bankiem, została zawarta umowa o następującej treści:</w:t>
      </w:r>
    </w:p>
    <w:p w:rsidR="00A63D55" w:rsidRDefault="00A63D55" w:rsidP="00A63D55">
      <w:pPr>
        <w:jc w:val="both"/>
        <w:rPr>
          <w:sz w:val="20"/>
          <w:szCs w:val="20"/>
        </w:rPr>
      </w:pP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1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F312BF" w:rsidRDefault="00A63D55" w:rsidP="00A63D55">
      <w:pPr>
        <w:pStyle w:val="pkt"/>
        <w:numPr>
          <w:ilvl w:val="0"/>
          <w:numId w:val="1"/>
        </w:numPr>
        <w:tabs>
          <w:tab w:val="num" w:pos="851"/>
          <w:tab w:val="num" w:pos="1440"/>
        </w:tabs>
        <w:rPr>
          <w:rFonts w:ascii="Times New Roman" w:hAnsi="Times New Roman" w:cs="Times New Roman"/>
          <w:sz w:val="20"/>
          <w:szCs w:val="20"/>
        </w:rPr>
      </w:pPr>
      <w:r w:rsidRPr="001E78C5">
        <w:rPr>
          <w:rFonts w:ascii="Times New Roman" w:hAnsi="Times New Roman" w:cs="Times New Roman"/>
          <w:sz w:val="20"/>
          <w:szCs w:val="20"/>
        </w:rPr>
        <w:t xml:space="preserve">Na wniosek Kredytobiorcy z dnia .............. stosownie do postępowania o zamówienie publiczne w trybie przetargu nieograniczonego Bank udziela Kredytobiorcy kredytu długoterminowego w kwocie </w:t>
      </w:r>
      <w:r w:rsidR="00197884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A39F3">
        <w:rPr>
          <w:rFonts w:ascii="Times New Roman" w:hAnsi="Times New Roman" w:cs="Times New Roman"/>
          <w:sz w:val="20"/>
          <w:szCs w:val="20"/>
        </w:rPr>
        <w:t>1.5</w:t>
      </w:r>
      <w:r w:rsidR="00197884">
        <w:rPr>
          <w:rFonts w:ascii="Times New Roman" w:hAnsi="Times New Roman" w:cs="Times New Roman"/>
          <w:sz w:val="20"/>
          <w:szCs w:val="20"/>
        </w:rPr>
        <w:t>00</w:t>
      </w:r>
      <w:r w:rsidRPr="001E78C5">
        <w:rPr>
          <w:rFonts w:ascii="Times New Roman" w:hAnsi="Times New Roman" w:cs="Times New Roman"/>
          <w:sz w:val="20"/>
          <w:szCs w:val="20"/>
        </w:rPr>
        <w:t>.000</w:t>
      </w:r>
      <w:r w:rsidR="00197884">
        <w:rPr>
          <w:rFonts w:ascii="Times New Roman" w:hAnsi="Times New Roman" w:cs="Times New Roman"/>
          <w:sz w:val="20"/>
          <w:szCs w:val="20"/>
        </w:rPr>
        <w:t>,00</w:t>
      </w:r>
      <w:r w:rsidRPr="001E78C5">
        <w:rPr>
          <w:rFonts w:ascii="Times New Roman" w:hAnsi="Times New Roman" w:cs="Times New Roman"/>
          <w:sz w:val="20"/>
          <w:szCs w:val="20"/>
        </w:rPr>
        <w:t xml:space="preserve"> zł (słownie: </w:t>
      </w:r>
      <w:r w:rsidR="00FA39F3">
        <w:rPr>
          <w:rFonts w:ascii="Times New Roman" w:hAnsi="Times New Roman" w:cs="Times New Roman"/>
          <w:sz w:val="20"/>
          <w:szCs w:val="20"/>
        </w:rPr>
        <w:t>jeden milion pięćset tysi</w:t>
      </w:r>
      <w:r w:rsidR="00197884">
        <w:rPr>
          <w:rFonts w:ascii="Times New Roman" w:hAnsi="Times New Roman" w:cs="Times New Roman"/>
          <w:sz w:val="20"/>
          <w:szCs w:val="20"/>
        </w:rPr>
        <w:t>ęcy</w:t>
      </w:r>
      <w:r w:rsidRPr="001E78C5">
        <w:rPr>
          <w:rFonts w:ascii="Times New Roman" w:hAnsi="Times New Roman" w:cs="Times New Roman"/>
          <w:sz w:val="20"/>
          <w:szCs w:val="20"/>
        </w:rPr>
        <w:t xml:space="preserve"> złotych) z przeznaczeniem na  </w:t>
      </w:r>
      <w:r w:rsidRPr="00F312BF">
        <w:rPr>
          <w:rFonts w:ascii="Times New Roman" w:hAnsi="Times New Roman" w:cs="Times New Roman"/>
          <w:sz w:val="20"/>
          <w:szCs w:val="20"/>
        </w:rPr>
        <w:t>pokrycie planowanego deficytu budżetu</w:t>
      </w:r>
      <w:r w:rsidRPr="00F312BF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A63D55" w:rsidRPr="002E583F" w:rsidRDefault="00A63D55" w:rsidP="00A63D5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 udziela Kredytobiorcy kredytu na okres od </w:t>
      </w:r>
      <w:r w:rsidR="00FA39F3">
        <w:rPr>
          <w:sz w:val="20"/>
          <w:szCs w:val="20"/>
        </w:rPr>
        <w:t>17 listopada 2011</w:t>
      </w:r>
      <w:r>
        <w:rPr>
          <w:sz w:val="20"/>
          <w:szCs w:val="20"/>
        </w:rPr>
        <w:t xml:space="preserve"> </w:t>
      </w:r>
      <w:r w:rsidR="00197884">
        <w:rPr>
          <w:sz w:val="20"/>
          <w:szCs w:val="20"/>
        </w:rPr>
        <w:t xml:space="preserve">r. </w:t>
      </w:r>
      <w:r>
        <w:rPr>
          <w:sz w:val="20"/>
          <w:szCs w:val="20"/>
        </w:rPr>
        <w:t>do 31 grudnia 201</w:t>
      </w:r>
      <w:r w:rsidR="00FA39F3">
        <w:rPr>
          <w:sz w:val="20"/>
          <w:szCs w:val="20"/>
        </w:rPr>
        <w:t>5</w:t>
      </w:r>
      <w:r w:rsidR="00197884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Pr="002E583F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2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Pr="002E583F" w:rsidRDefault="00A63D55" w:rsidP="00A63D55">
      <w:pPr>
        <w:numPr>
          <w:ilvl w:val="0"/>
          <w:numId w:val="8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Bank stawia do dyspozycji Kredytobiorcy kredyt:</w:t>
      </w:r>
    </w:p>
    <w:p w:rsidR="00A63D55" w:rsidRPr="002E583F" w:rsidRDefault="00A63D55" w:rsidP="00A63D55">
      <w:pPr>
        <w:numPr>
          <w:ilvl w:val="0"/>
          <w:numId w:val="16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w dniu następnym po dniu podpisania niniejszej umowy</w:t>
      </w:r>
      <w:r w:rsidR="00197884">
        <w:rPr>
          <w:sz w:val="20"/>
          <w:szCs w:val="20"/>
        </w:rPr>
        <w:t xml:space="preserve"> </w:t>
      </w:r>
      <w:r w:rsidRPr="002E583F">
        <w:rPr>
          <w:sz w:val="20"/>
          <w:szCs w:val="20"/>
        </w:rPr>
        <w:t>nie wcześniej jednak niż po ustanowieniu prawnych</w:t>
      </w:r>
      <w:r w:rsidR="00197884">
        <w:rPr>
          <w:sz w:val="20"/>
          <w:szCs w:val="20"/>
        </w:rPr>
        <w:t xml:space="preserve"> zabezpieczeń spłaty kredytu </w:t>
      </w:r>
      <w:r w:rsidRPr="002E583F">
        <w:rPr>
          <w:sz w:val="20"/>
          <w:szCs w:val="20"/>
        </w:rPr>
        <w:t>określonych w § 7 niniejszej umowy.</w:t>
      </w:r>
    </w:p>
    <w:p w:rsidR="00A63D55" w:rsidRPr="00407797" w:rsidRDefault="00A63D55" w:rsidP="00A63D55">
      <w:pPr>
        <w:numPr>
          <w:ilvl w:val="0"/>
          <w:numId w:val="8"/>
        </w:numPr>
        <w:jc w:val="both"/>
        <w:rPr>
          <w:sz w:val="20"/>
          <w:szCs w:val="20"/>
        </w:rPr>
      </w:pPr>
      <w:r w:rsidRPr="00407797">
        <w:rPr>
          <w:sz w:val="20"/>
          <w:szCs w:val="20"/>
        </w:rPr>
        <w:t>Wykorzystanie kredytu nastąpi w drodze realizacji przez Bank zlecenia płatniczego Kredytobiorcy w ciężar rachunku kredytowego otwartego w ............................................................. na rachunek bieżący Kredytobiorcy</w:t>
      </w:r>
      <w:r>
        <w:rPr>
          <w:sz w:val="20"/>
          <w:szCs w:val="20"/>
        </w:rPr>
        <w:t xml:space="preserve"> </w:t>
      </w:r>
      <w:r w:rsidRPr="00407797">
        <w:rPr>
          <w:sz w:val="20"/>
          <w:szCs w:val="20"/>
        </w:rPr>
        <w:t xml:space="preserve">Nr  prowadzony w Banku Spółdzielczym </w:t>
      </w:r>
      <w:r w:rsidR="00197884">
        <w:rPr>
          <w:sz w:val="20"/>
          <w:szCs w:val="20"/>
        </w:rPr>
        <w:t>Ziemi Łowickiej O/Zduny</w:t>
      </w:r>
      <w:r>
        <w:rPr>
          <w:sz w:val="20"/>
          <w:szCs w:val="20"/>
        </w:rPr>
        <w:t>.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 xml:space="preserve">     </w:t>
      </w:r>
      <w:r w:rsidR="00197884">
        <w:rPr>
          <w:sz w:val="20"/>
          <w:szCs w:val="20"/>
        </w:rPr>
        <w:t xml:space="preserve">    </w:t>
      </w:r>
      <w:r w:rsidRPr="002E583F">
        <w:rPr>
          <w:sz w:val="20"/>
          <w:szCs w:val="20"/>
        </w:rPr>
        <w:t>Zlecenie płatnicze będzie odpowiadać celom, na sfinansowanie których został udzielony kredyt.</w:t>
      </w:r>
    </w:p>
    <w:p w:rsidR="00A63D55" w:rsidRPr="00197884" w:rsidRDefault="00A63D55" w:rsidP="00197884">
      <w:pPr>
        <w:numPr>
          <w:ilvl w:val="0"/>
          <w:numId w:val="8"/>
        </w:numPr>
        <w:jc w:val="both"/>
        <w:rPr>
          <w:sz w:val="20"/>
          <w:szCs w:val="20"/>
        </w:rPr>
      </w:pPr>
      <w:r w:rsidRPr="00197884">
        <w:rPr>
          <w:sz w:val="20"/>
          <w:szCs w:val="20"/>
        </w:rPr>
        <w:t xml:space="preserve">Należną prowizję przygotowawczą w kwocie ...................... PLN z tytułu realizacji kredytu kredytobiorca przekaże na konto wskazane przez Bank w dniu postawienia kredytu do jego dyspozycji.  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3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2E583F">
        <w:rPr>
          <w:sz w:val="20"/>
          <w:szCs w:val="20"/>
        </w:rPr>
        <w:t>Kwota udzielonego kredytu podlega oprocentowaniu według zmiennej stopy procentowej ustalonej zgodnie ze Specyfikacją Istotnych Warunków Zamówienia obowiązującej w okresach, za które odsetki są naliczone.</w:t>
      </w:r>
    </w:p>
    <w:p w:rsidR="00A63D55" w:rsidRPr="002E583F" w:rsidRDefault="00A63D55" w:rsidP="00A63D55">
      <w:pPr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sz w:val="20"/>
          <w:szCs w:val="20"/>
        </w:rPr>
      </w:pPr>
      <w:r w:rsidRPr="002E583F">
        <w:rPr>
          <w:sz w:val="20"/>
          <w:szCs w:val="20"/>
        </w:rPr>
        <w:t>Oprocentowanie kredytu ustalane jest na podstawie stawki WIBOR dla depozytów</w:t>
      </w:r>
      <w:r>
        <w:rPr>
          <w:sz w:val="20"/>
          <w:szCs w:val="20"/>
        </w:rPr>
        <w:t xml:space="preserve"> 3</w:t>
      </w:r>
      <w:r w:rsidR="00197884">
        <w:rPr>
          <w:sz w:val="20"/>
          <w:szCs w:val="20"/>
        </w:rPr>
        <w:t xml:space="preserve"> </w:t>
      </w:r>
      <w:r>
        <w:rPr>
          <w:sz w:val="20"/>
          <w:szCs w:val="20"/>
        </w:rPr>
        <w:t>- miesięcznych, notowanej</w:t>
      </w:r>
      <w:r w:rsidRPr="002E583F">
        <w:rPr>
          <w:sz w:val="20"/>
          <w:szCs w:val="20"/>
        </w:rPr>
        <w:t xml:space="preserve"> w ostatnim dniu roboczym miesiąca </w:t>
      </w:r>
      <w:r>
        <w:rPr>
          <w:sz w:val="20"/>
          <w:szCs w:val="20"/>
        </w:rPr>
        <w:t>p</w:t>
      </w:r>
      <w:r w:rsidRPr="002E583F">
        <w:rPr>
          <w:sz w:val="20"/>
          <w:szCs w:val="20"/>
        </w:rPr>
        <w:t xml:space="preserve">oprzedzającego </w:t>
      </w:r>
      <w:r>
        <w:rPr>
          <w:sz w:val="20"/>
          <w:szCs w:val="20"/>
        </w:rPr>
        <w:t xml:space="preserve">miesiąc spłaty rat </w:t>
      </w:r>
      <w:r w:rsidRPr="002E583F">
        <w:rPr>
          <w:sz w:val="20"/>
          <w:szCs w:val="20"/>
        </w:rPr>
        <w:t>odsetkow</w:t>
      </w:r>
      <w:r>
        <w:rPr>
          <w:sz w:val="20"/>
          <w:szCs w:val="20"/>
        </w:rPr>
        <w:t>ych</w:t>
      </w:r>
      <w:r w:rsidRPr="002E583F">
        <w:rPr>
          <w:sz w:val="20"/>
          <w:szCs w:val="20"/>
        </w:rPr>
        <w:t xml:space="preserve">, powiększonej o marżę Banku w wysokości …….. %. </w:t>
      </w:r>
    </w:p>
    <w:p w:rsidR="00A63D55" w:rsidRPr="002E583F" w:rsidRDefault="00A63D55" w:rsidP="00A63D55">
      <w:pPr>
        <w:ind w:left="284" w:hanging="284"/>
        <w:jc w:val="both"/>
        <w:rPr>
          <w:sz w:val="20"/>
          <w:szCs w:val="20"/>
        </w:rPr>
      </w:pPr>
      <w:r w:rsidRPr="002E583F">
        <w:rPr>
          <w:sz w:val="20"/>
          <w:szCs w:val="20"/>
        </w:rPr>
        <w:t xml:space="preserve">3.   </w:t>
      </w:r>
      <w:r w:rsidR="00FA39F3">
        <w:rPr>
          <w:sz w:val="20"/>
          <w:szCs w:val="20"/>
        </w:rPr>
        <w:t>Kredyt jest oprocentowany według zmiennej stopy procentowej obowiązującej w okresach , za który odsetki są naliczane.</w:t>
      </w:r>
      <w:r w:rsidRPr="002E583F">
        <w:rPr>
          <w:sz w:val="20"/>
          <w:szCs w:val="20"/>
        </w:rPr>
        <w:t xml:space="preserve"> </w:t>
      </w:r>
    </w:p>
    <w:p w:rsidR="00A63D55" w:rsidRPr="002E583F" w:rsidRDefault="00A63D55" w:rsidP="00A63D55">
      <w:pPr>
        <w:ind w:left="284" w:hanging="284"/>
        <w:jc w:val="both"/>
        <w:rPr>
          <w:sz w:val="20"/>
          <w:szCs w:val="20"/>
        </w:rPr>
      </w:pPr>
      <w:r w:rsidRPr="002E583F">
        <w:rPr>
          <w:sz w:val="20"/>
          <w:szCs w:val="20"/>
        </w:rPr>
        <w:t>4.</w:t>
      </w:r>
      <w:r w:rsidRPr="002E583F">
        <w:rPr>
          <w:sz w:val="20"/>
          <w:szCs w:val="20"/>
        </w:rPr>
        <w:tab/>
        <w:t xml:space="preserve">W dniu zawarcia niniejszej umowy oprocentowanie kredytu wynosi …..% w stosunku rocznym. </w:t>
      </w:r>
    </w:p>
    <w:p w:rsidR="00A63D55" w:rsidRDefault="00A63D55" w:rsidP="00A63D55">
      <w:pPr>
        <w:ind w:left="284" w:hanging="284"/>
        <w:jc w:val="both"/>
        <w:rPr>
          <w:sz w:val="20"/>
          <w:szCs w:val="20"/>
        </w:rPr>
      </w:pPr>
      <w:r w:rsidRPr="002E583F">
        <w:rPr>
          <w:sz w:val="20"/>
          <w:szCs w:val="20"/>
        </w:rPr>
        <w:t>5.</w:t>
      </w:r>
      <w:r w:rsidR="00197884">
        <w:rPr>
          <w:sz w:val="20"/>
          <w:szCs w:val="20"/>
        </w:rPr>
        <w:t xml:space="preserve"> </w:t>
      </w:r>
      <w:r w:rsidRPr="002E583F">
        <w:rPr>
          <w:sz w:val="20"/>
          <w:szCs w:val="20"/>
        </w:rPr>
        <w:t xml:space="preserve"> Informacje o wysokości stawek bazowych WIBOR, na podstawie których ustalane jest oprocentowanie, dostępne są w siedzibie BANKU oraz publikowane w prasie i serwisie informacyjnym Reuters. </w:t>
      </w:r>
    </w:p>
    <w:p w:rsidR="00A63D55" w:rsidRPr="002E583F" w:rsidRDefault="00A63D55" w:rsidP="00A63D55">
      <w:pPr>
        <w:ind w:left="284" w:hanging="284"/>
        <w:jc w:val="both"/>
        <w:rPr>
          <w:sz w:val="20"/>
          <w:szCs w:val="20"/>
        </w:rPr>
      </w:pPr>
      <w:r w:rsidRPr="002E583F">
        <w:rPr>
          <w:sz w:val="20"/>
          <w:szCs w:val="20"/>
        </w:rPr>
        <w:t>6.</w:t>
      </w:r>
      <w:r w:rsidRPr="002E583F">
        <w:rPr>
          <w:sz w:val="20"/>
          <w:szCs w:val="20"/>
        </w:rPr>
        <w:tab/>
        <w:t xml:space="preserve">Zmiana oprocentowania kredytu nie powoduje konieczności wypowiedzenia warunków umowy kredytowej. </w:t>
      </w:r>
    </w:p>
    <w:p w:rsidR="00A63D55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ind w:left="3540" w:hanging="3540"/>
        <w:jc w:val="center"/>
        <w:rPr>
          <w:sz w:val="20"/>
          <w:szCs w:val="20"/>
        </w:rPr>
      </w:pPr>
      <w:r>
        <w:rPr>
          <w:sz w:val="20"/>
          <w:szCs w:val="20"/>
        </w:rPr>
        <w:t>§</w:t>
      </w:r>
      <w:r w:rsidRPr="002E583F">
        <w:rPr>
          <w:sz w:val="20"/>
          <w:szCs w:val="20"/>
        </w:rPr>
        <w:t>4</w:t>
      </w:r>
    </w:p>
    <w:p w:rsidR="00A63D55" w:rsidRDefault="00A63D55" w:rsidP="00A63D55">
      <w:pPr>
        <w:jc w:val="both"/>
        <w:rPr>
          <w:sz w:val="20"/>
          <w:szCs w:val="20"/>
        </w:rPr>
      </w:pPr>
    </w:p>
    <w:p w:rsidR="00A63D55" w:rsidRDefault="00A63D55" w:rsidP="00A63D55">
      <w:pPr>
        <w:numPr>
          <w:ilvl w:val="0"/>
          <w:numId w:val="2"/>
        </w:numPr>
        <w:jc w:val="both"/>
        <w:rPr>
          <w:sz w:val="20"/>
          <w:szCs w:val="20"/>
        </w:rPr>
      </w:pPr>
      <w:r w:rsidRPr="00BE3948">
        <w:rPr>
          <w:sz w:val="20"/>
          <w:szCs w:val="20"/>
        </w:rPr>
        <w:t>Bank nalicza odsetki w okresach miesięcznych od wykorzystanej kwoty kredytu, według stóp procentowych obowiąz</w:t>
      </w:r>
      <w:r>
        <w:rPr>
          <w:sz w:val="20"/>
          <w:szCs w:val="20"/>
        </w:rPr>
        <w:t>ujących w trakcie trwania umowy.</w:t>
      </w:r>
    </w:p>
    <w:p w:rsidR="00A63D55" w:rsidRPr="00BE3948" w:rsidRDefault="00A63D55" w:rsidP="00A63D55">
      <w:pPr>
        <w:numPr>
          <w:ilvl w:val="0"/>
          <w:numId w:val="2"/>
        </w:numPr>
        <w:jc w:val="both"/>
        <w:rPr>
          <w:sz w:val="20"/>
          <w:szCs w:val="20"/>
        </w:rPr>
      </w:pPr>
      <w:r w:rsidRPr="00BE3948">
        <w:rPr>
          <w:sz w:val="20"/>
          <w:szCs w:val="20"/>
        </w:rPr>
        <w:t>Odsetki od kredytu podlegają spłacie w terminach miesięcznych do ostatniego dnia miesiąca</w:t>
      </w:r>
      <w:r>
        <w:rPr>
          <w:sz w:val="20"/>
          <w:szCs w:val="20"/>
        </w:rPr>
        <w:t>.</w:t>
      </w:r>
      <w:r w:rsidRPr="00BE3948">
        <w:rPr>
          <w:sz w:val="20"/>
          <w:szCs w:val="20"/>
        </w:rPr>
        <w:t xml:space="preserve"> Ostatnie odsetki płatne do dnia 31 grudnia 20</w:t>
      </w:r>
      <w:r w:rsidR="00197884">
        <w:rPr>
          <w:sz w:val="20"/>
          <w:szCs w:val="20"/>
        </w:rPr>
        <w:t>1</w:t>
      </w:r>
      <w:r w:rsidR="00FA39F3">
        <w:rPr>
          <w:sz w:val="20"/>
          <w:szCs w:val="20"/>
        </w:rPr>
        <w:t>5</w:t>
      </w:r>
      <w:r w:rsidRPr="00BE3948">
        <w:rPr>
          <w:sz w:val="20"/>
          <w:szCs w:val="20"/>
        </w:rPr>
        <w:t> r.</w:t>
      </w:r>
    </w:p>
    <w:p w:rsidR="00A63D55" w:rsidRPr="002E583F" w:rsidRDefault="00A63D55" w:rsidP="00A63D55">
      <w:pPr>
        <w:numPr>
          <w:ilvl w:val="0"/>
          <w:numId w:val="2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Za spłatę odsetek przyjmuje się dzień wpływu należności do Banku. Jeżeli termin płatności odsetek przypada na dzień uznany za wolny od pracy, spłata odsetek następuje w pierwszym dniu roboczym przypadającym po dniu ustawowo wolnym od pracy.</w:t>
      </w:r>
    </w:p>
    <w:p w:rsidR="00A63D55" w:rsidRPr="002E583F" w:rsidRDefault="00A63D55" w:rsidP="00A63D55">
      <w:pPr>
        <w:numPr>
          <w:ilvl w:val="0"/>
          <w:numId w:val="2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Odsetki od wykorzystanego kredytu są płatne przez Kredytobiorcę na konto ...................... .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5</w:t>
      </w:r>
    </w:p>
    <w:p w:rsidR="00A63D55" w:rsidRDefault="00A63D55" w:rsidP="00A63D55">
      <w:pPr>
        <w:jc w:val="both"/>
        <w:rPr>
          <w:sz w:val="20"/>
          <w:szCs w:val="20"/>
        </w:rPr>
      </w:pPr>
    </w:p>
    <w:p w:rsidR="00A63D55" w:rsidRDefault="00A63D55" w:rsidP="00A63D5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07797">
        <w:rPr>
          <w:sz w:val="20"/>
          <w:szCs w:val="20"/>
        </w:rPr>
        <w:t>Spłata kredytu dokonywana będzie w ratach kwartalnych według następującego harmonogramu:</w:t>
      </w:r>
      <w:r w:rsidR="003468CC">
        <w:rPr>
          <w:sz w:val="20"/>
          <w:szCs w:val="20"/>
        </w:rPr>
        <w:br/>
      </w:r>
    </w:p>
    <w:tbl>
      <w:tblPr>
        <w:tblStyle w:val="Tabela-Siatka"/>
        <w:tblW w:w="0" w:type="auto"/>
        <w:tblInd w:w="375" w:type="dxa"/>
        <w:tblLook w:val="04A0"/>
      </w:tblPr>
      <w:tblGrid>
        <w:gridCol w:w="726"/>
        <w:gridCol w:w="1417"/>
        <w:gridCol w:w="1418"/>
      </w:tblGrid>
      <w:tr w:rsidR="001E331C" w:rsidTr="008E3030">
        <w:tc>
          <w:tcPr>
            <w:tcW w:w="726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417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spłaty</w:t>
            </w:r>
          </w:p>
        </w:tc>
        <w:tc>
          <w:tcPr>
            <w:tcW w:w="1418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Rata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31.03.2012</w:t>
            </w:r>
          </w:p>
        </w:tc>
        <w:tc>
          <w:tcPr>
            <w:tcW w:w="1418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30.06.2012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30.09.2012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E331C" w:rsidRDefault="001E331C" w:rsidP="008E303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31.03.2013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30.06.2013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30.09.2013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1E331C" w:rsidRDefault="001E331C" w:rsidP="001E331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30.06.2014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30.09.2014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31.03.2015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30.06.2015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  <w:tr w:rsidR="001E331C" w:rsidTr="008E3030">
        <w:tc>
          <w:tcPr>
            <w:tcW w:w="726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1418" w:type="dxa"/>
          </w:tcPr>
          <w:p w:rsidR="001E331C" w:rsidRDefault="001E331C" w:rsidP="00AA796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93.750,00</w:t>
            </w:r>
          </w:p>
        </w:tc>
      </w:tr>
    </w:tbl>
    <w:p w:rsidR="00F01EE6" w:rsidRDefault="00F01EE6" w:rsidP="00F01EE6">
      <w:pPr>
        <w:pStyle w:val="Akapitzlist"/>
        <w:ind w:left="735"/>
        <w:jc w:val="both"/>
        <w:rPr>
          <w:sz w:val="20"/>
          <w:szCs w:val="20"/>
        </w:rPr>
      </w:pPr>
    </w:p>
    <w:p w:rsidR="00A63D55" w:rsidRPr="002E583F" w:rsidRDefault="00A63D55" w:rsidP="00A63D55">
      <w:pPr>
        <w:numPr>
          <w:ilvl w:val="0"/>
          <w:numId w:val="3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Za datę spłaty kredytu przyjmuje się datę wpływu na rachunek Banku.</w:t>
      </w:r>
    </w:p>
    <w:p w:rsidR="00A63D55" w:rsidRPr="002E583F" w:rsidRDefault="00A63D55" w:rsidP="00197884">
      <w:pPr>
        <w:numPr>
          <w:ilvl w:val="0"/>
          <w:numId w:val="3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Kwoty zadłużenia powstałego w wyniku niespłacenia części lub całości kredytu w terminach określonych umową podlegają oprocentowaniu na rzecz Banku według stopy procentowej obowiązującej dla kredytów przeterminowanych w danym okresie, za który odsetki są nalicza</w:t>
      </w:r>
      <w:r w:rsidR="00197884">
        <w:rPr>
          <w:sz w:val="20"/>
          <w:szCs w:val="20"/>
        </w:rPr>
        <w:t xml:space="preserve">ne. Na dzień sporządzenia umowy </w:t>
      </w:r>
      <w:r w:rsidRPr="002E583F">
        <w:rPr>
          <w:sz w:val="20"/>
          <w:szCs w:val="20"/>
        </w:rPr>
        <w:t>oprocentowanie to wynosi ......%.</w:t>
      </w:r>
    </w:p>
    <w:p w:rsidR="00A63D55" w:rsidRPr="002E583F" w:rsidRDefault="00A63D55" w:rsidP="00A63D55">
      <w:pPr>
        <w:rPr>
          <w:sz w:val="20"/>
          <w:szCs w:val="20"/>
        </w:rPr>
      </w:pPr>
    </w:p>
    <w:p w:rsidR="00A63D55" w:rsidRPr="002E583F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6</w:t>
      </w:r>
    </w:p>
    <w:p w:rsidR="00A63D55" w:rsidRPr="002E583F" w:rsidRDefault="00A63D55" w:rsidP="00A63D55">
      <w:pPr>
        <w:rPr>
          <w:sz w:val="20"/>
          <w:szCs w:val="20"/>
        </w:rPr>
      </w:pPr>
    </w:p>
    <w:p w:rsidR="00FE1325" w:rsidRPr="00FE1325" w:rsidRDefault="00A63D55" w:rsidP="00FE1325">
      <w:pPr>
        <w:numPr>
          <w:ilvl w:val="0"/>
          <w:numId w:val="10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Strony dopuszczają możliwość spłaty całości lub części kredytu przed terminami określonymi w § 5 niniejszej umowy, oprocentowanie liczone będzie wówczas za okres faktycznego korzystania z kredytu.</w:t>
      </w:r>
    </w:p>
    <w:p w:rsidR="00A63D55" w:rsidRDefault="00A63D55" w:rsidP="00A63D55">
      <w:pPr>
        <w:numPr>
          <w:ilvl w:val="0"/>
          <w:numId w:val="10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W takim przypadku Kredytobiorca powiadania Bank o zmianie spłaty co najmniej 7 dni przed planowanym terminem wcześniejszej spłaty.</w:t>
      </w:r>
    </w:p>
    <w:p w:rsidR="00FE1325" w:rsidRDefault="003468CC" w:rsidP="00A63D55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Kredytobiorca może zrezygnować z części kredytu bez dodatkowych opłat po złożeniu pisemnego oświadczenia o rezygnacji z dalszego wykorzystania kredytu, nie później niż 5 dni przed upływem terminu uruchomienia transzy kredytu.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Pr="002E583F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7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FA39F3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Prawne zabezpieczenie spłaty</w:t>
      </w:r>
      <w:r w:rsidR="000305DD">
        <w:rPr>
          <w:sz w:val="20"/>
          <w:szCs w:val="20"/>
        </w:rPr>
        <w:t xml:space="preserve"> udzielonego</w:t>
      </w:r>
      <w:r w:rsidRPr="002E583F">
        <w:rPr>
          <w:sz w:val="20"/>
          <w:szCs w:val="20"/>
        </w:rPr>
        <w:t xml:space="preserve"> kredytu oraz związanych z kredytem należności stanowi weksel własny </w:t>
      </w:r>
      <w:proofErr w:type="spellStart"/>
      <w:r w:rsidR="000305DD">
        <w:rPr>
          <w:sz w:val="20"/>
          <w:szCs w:val="20"/>
        </w:rPr>
        <w:t>in</w:t>
      </w:r>
      <w:proofErr w:type="spellEnd"/>
      <w:r w:rsidR="000305DD">
        <w:rPr>
          <w:sz w:val="20"/>
          <w:szCs w:val="20"/>
        </w:rPr>
        <w:t xml:space="preserve"> blanco wystawiony przez Kredytobiorcę wraz z deklaracją wekslową.</w:t>
      </w:r>
    </w:p>
    <w:p w:rsidR="00A63D55" w:rsidRPr="002E583F" w:rsidRDefault="00A63D55" w:rsidP="00A63D55">
      <w:pPr>
        <w:ind w:left="360"/>
        <w:jc w:val="both"/>
        <w:rPr>
          <w:sz w:val="20"/>
          <w:szCs w:val="20"/>
        </w:rPr>
      </w:pPr>
    </w:p>
    <w:p w:rsidR="00A63D55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8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 xml:space="preserve">Zmiana warunków umowy wymaga pisemnego aneksu pod rygorem nieważności z wyjątkiem zmiany stawki oprocentowania, która jest dokonywana </w:t>
      </w:r>
      <w:r w:rsidR="00B96472">
        <w:rPr>
          <w:sz w:val="20"/>
          <w:szCs w:val="20"/>
        </w:rPr>
        <w:t>w trybie określonym w § 3 ust. 6</w:t>
      </w:r>
      <w:r w:rsidRPr="002E583F">
        <w:rPr>
          <w:sz w:val="20"/>
          <w:szCs w:val="20"/>
        </w:rPr>
        <w:t xml:space="preserve"> niniejszej umowy.</w:t>
      </w:r>
    </w:p>
    <w:p w:rsidR="00A63D55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9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Bank zastrzega sobie prawo:</w:t>
      </w:r>
    </w:p>
    <w:p w:rsidR="00A63D55" w:rsidRPr="002E583F" w:rsidRDefault="00A63D55" w:rsidP="00A63D55">
      <w:pPr>
        <w:pStyle w:val="Tekstpodstawowy"/>
        <w:numPr>
          <w:ilvl w:val="0"/>
          <w:numId w:val="4"/>
        </w:numPr>
        <w:rPr>
          <w:sz w:val="20"/>
        </w:rPr>
      </w:pPr>
      <w:r w:rsidRPr="002E583F">
        <w:rPr>
          <w:sz w:val="20"/>
        </w:rPr>
        <w:t>wypowiedzenia części lub całości umowy kredytu w przypadku:</w:t>
      </w:r>
    </w:p>
    <w:p w:rsidR="00A63D55" w:rsidRPr="002E583F" w:rsidRDefault="00FA39F3" w:rsidP="00A63D55">
      <w:pPr>
        <w:numPr>
          <w:ilvl w:val="0"/>
          <w:numId w:val="5"/>
        </w:numPr>
        <w:tabs>
          <w:tab w:val="num" w:pos="720"/>
        </w:tabs>
        <w:ind w:left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63D55" w:rsidRPr="002E583F">
        <w:rPr>
          <w:sz w:val="20"/>
          <w:szCs w:val="20"/>
        </w:rPr>
        <w:t>utraty zdolności kredytowej Kredytobiorcy,</w:t>
      </w:r>
    </w:p>
    <w:p w:rsidR="00A63D55" w:rsidRPr="002E583F" w:rsidRDefault="00FA39F3" w:rsidP="00A63D55">
      <w:pPr>
        <w:numPr>
          <w:ilvl w:val="0"/>
          <w:numId w:val="5"/>
        </w:numPr>
        <w:tabs>
          <w:tab w:val="num" w:pos="720"/>
        </w:tabs>
        <w:ind w:left="7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63D55" w:rsidRPr="002E583F">
        <w:rPr>
          <w:sz w:val="20"/>
          <w:szCs w:val="20"/>
        </w:rPr>
        <w:t>wykorzystania kredytu niezgodnie z przeznaczeniem,</w:t>
      </w:r>
    </w:p>
    <w:p w:rsidR="00A63D55" w:rsidRPr="002E583F" w:rsidRDefault="00A63D55" w:rsidP="00A63D55">
      <w:pPr>
        <w:numPr>
          <w:ilvl w:val="0"/>
          <w:numId w:val="4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rozwiązania umowy kredytowej i jednoczesnego postawienia kredytu w stan wymagalności w przypadku:</w:t>
      </w:r>
    </w:p>
    <w:p w:rsidR="00A63D55" w:rsidRPr="002E583F" w:rsidRDefault="00A63D55" w:rsidP="00A63D55">
      <w:pPr>
        <w:numPr>
          <w:ilvl w:val="0"/>
          <w:numId w:val="6"/>
        </w:numPr>
        <w:tabs>
          <w:tab w:val="num" w:pos="735"/>
        </w:tabs>
        <w:ind w:left="715"/>
        <w:jc w:val="both"/>
        <w:rPr>
          <w:sz w:val="20"/>
          <w:szCs w:val="20"/>
        </w:rPr>
      </w:pPr>
      <w:r w:rsidRPr="002E583F">
        <w:rPr>
          <w:sz w:val="20"/>
          <w:szCs w:val="20"/>
        </w:rPr>
        <w:t>złożenia fałszywych dokumentów lub danych stanowiących podstawę udzielenia kredytu,</w:t>
      </w:r>
    </w:p>
    <w:p w:rsidR="00A63D55" w:rsidRDefault="00A63D55" w:rsidP="00A63D55">
      <w:pPr>
        <w:numPr>
          <w:ilvl w:val="0"/>
          <w:numId w:val="6"/>
        </w:numPr>
        <w:tabs>
          <w:tab w:val="num" w:pos="735"/>
        </w:tabs>
        <w:ind w:left="715"/>
        <w:jc w:val="both"/>
        <w:rPr>
          <w:sz w:val="20"/>
          <w:szCs w:val="20"/>
        </w:rPr>
      </w:pPr>
      <w:r w:rsidRPr="002E583F">
        <w:rPr>
          <w:sz w:val="20"/>
          <w:szCs w:val="20"/>
        </w:rPr>
        <w:t>złożenia niezgodnych z prawdą oświadczeń dotyczących prawnego zabezpieczenia spłaty kredytu.</w:t>
      </w:r>
    </w:p>
    <w:p w:rsidR="00A63D55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10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pStyle w:val="Tekstpodstawowy"/>
        <w:numPr>
          <w:ilvl w:val="0"/>
          <w:numId w:val="7"/>
        </w:numPr>
        <w:rPr>
          <w:sz w:val="20"/>
        </w:rPr>
      </w:pPr>
      <w:r w:rsidRPr="002E583F">
        <w:rPr>
          <w:sz w:val="20"/>
        </w:rPr>
        <w:t xml:space="preserve">Kredytobiorca zobowiązuje się wykorzystać kredyt zgodnie z przeznaczeniem, informować Bank </w:t>
      </w:r>
      <w:r w:rsidR="00F01EE6">
        <w:rPr>
          <w:sz w:val="20"/>
        </w:rPr>
        <w:t xml:space="preserve">                        </w:t>
      </w:r>
      <w:r w:rsidRPr="002E583F">
        <w:rPr>
          <w:sz w:val="20"/>
        </w:rPr>
        <w:t>o okolicznościach mających wpływ na jego sytuacje finansową, składać w zakresie ustalonym sprawozdania i informacje oraz umożliwiać pracownikom Banku dostęp do informacji.</w:t>
      </w:r>
    </w:p>
    <w:p w:rsidR="00A63D55" w:rsidRPr="002E583F" w:rsidRDefault="00A63D55" w:rsidP="00A63D55">
      <w:pPr>
        <w:numPr>
          <w:ilvl w:val="0"/>
          <w:numId w:val="7"/>
        </w:num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Kredytobiorca zobowiązuje się do powiadomienia Banku o każdej zmianie swojej nazwy i siedziby oraz wszelkich zmianach związanych z jego statusem prawnym oraz stanu przedmiotu prawnego zabezpieczenia spłaty kredytu.</w:t>
      </w:r>
    </w:p>
    <w:p w:rsidR="00A63D55" w:rsidRDefault="00A63D55" w:rsidP="00A63D55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63D55" w:rsidRPr="002E583F" w:rsidRDefault="00A63D55" w:rsidP="00A63D55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2E583F">
        <w:rPr>
          <w:sz w:val="20"/>
          <w:szCs w:val="20"/>
        </w:rPr>
        <w:t>§11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lastRenderedPageBreak/>
        <w:t>W sprawach dotyczących przedmiotu umowy nie objętych jej postanowieniami stosuje się przepisy p</w:t>
      </w:r>
      <w:r>
        <w:rPr>
          <w:sz w:val="20"/>
          <w:szCs w:val="20"/>
        </w:rPr>
        <w:t>rawne: Prawa</w:t>
      </w:r>
      <w:r w:rsidRPr="002E583F">
        <w:rPr>
          <w:sz w:val="20"/>
          <w:szCs w:val="20"/>
        </w:rPr>
        <w:t xml:space="preserve"> Zamówień Publicznych, Kodeksu Cywilnego, Prawa Bankowego, a także inne warunki określone </w:t>
      </w:r>
      <w:r w:rsidR="00F01EE6">
        <w:rPr>
          <w:sz w:val="20"/>
          <w:szCs w:val="20"/>
        </w:rPr>
        <w:t xml:space="preserve">                   </w:t>
      </w:r>
      <w:r w:rsidRPr="002E583F">
        <w:rPr>
          <w:sz w:val="20"/>
          <w:szCs w:val="20"/>
        </w:rPr>
        <w:t>w Specyfikacji Istotnych Warunków Zamówienia.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12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Wszelkie spory powstałe na tle wykonania niniejszej umowy należą do właściwości Sądu, w którego okręgu Kredytobiorca ma swoją siedzibę.</w:t>
      </w:r>
    </w:p>
    <w:p w:rsidR="00A63D55" w:rsidRPr="002E583F" w:rsidRDefault="00A63D55" w:rsidP="00A63D55">
      <w:pPr>
        <w:jc w:val="both"/>
        <w:rPr>
          <w:sz w:val="20"/>
          <w:szCs w:val="20"/>
        </w:rPr>
      </w:pPr>
    </w:p>
    <w:p w:rsidR="00A63D55" w:rsidRPr="002E583F" w:rsidRDefault="00A63D55" w:rsidP="00A63D55">
      <w:pPr>
        <w:jc w:val="center"/>
        <w:rPr>
          <w:sz w:val="20"/>
          <w:szCs w:val="20"/>
        </w:rPr>
      </w:pPr>
      <w:r w:rsidRPr="002E583F">
        <w:rPr>
          <w:sz w:val="20"/>
          <w:szCs w:val="20"/>
        </w:rPr>
        <w:t>§ 13</w:t>
      </w:r>
    </w:p>
    <w:p w:rsidR="00A63D55" w:rsidRPr="002E583F" w:rsidRDefault="00A63D55" w:rsidP="00A63D55">
      <w:pPr>
        <w:jc w:val="center"/>
        <w:rPr>
          <w:sz w:val="20"/>
          <w:szCs w:val="20"/>
        </w:rPr>
      </w:pPr>
    </w:p>
    <w:p w:rsidR="00A63D55" w:rsidRPr="002E583F" w:rsidRDefault="00A63D55" w:rsidP="00A63D55">
      <w:pPr>
        <w:jc w:val="both"/>
        <w:rPr>
          <w:sz w:val="20"/>
          <w:szCs w:val="20"/>
        </w:rPr>
      </w:pPr>
      <w:r w:rsidRPr="002E583F">
        <w:rPr>
          <w:sz w:val="20"/>
          <w:szCs w:val="20"/>
        </w:rPr>
        <w:t>Umowa została sporządzona w czterech jednobrzmiących egzemplarzach, po dwa egzemplarze dla każdej ze stron.</w:t>
      </w: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  <w:rPr>
          <w:sz w:val="18"/>
        </w:rPr>
      </w:pPr>
      <w:r>
        <w:t xml:space="preserve"> </w:t>
      </w:r>
      <w:r>
        <w:rPr>
          <w:sz w:val="18"/>
        </w:rPr>
        <w:t>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F01EE6">
        <w:rPr>
          <w:sz w:val="18"/>
        </w:rPr>
        <w:t xml:space="preserve">                   </w:t>
      </w:r>
      <w:r>
        <w:rPr>
          <w:sz w:val="18"/>
        </w:rPr>
        <w:t>.....................................................................</w:t>
      </w:r>
    </w:p>
    <w:p w:rsidR="00A63D55" w:rsidRDefault="00A63D55" w:rsidP="00A63D55">
      <w:pPr>
        <w:jc w:val="both"/>
        <w:rPr>
          <w:sz w:val="18"/>
        </w:rPr>
      </w:pPr>
      <w:r>
        <w:rPr>
          <w:sz w:val="18"/>
        </w:rPr>
        <w:t xml:space="preserve">        ( stempel i podpis/y osób działających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</w:t>
      </w:r>
      <w:r w:rsidR="00F01EE6">
        <w:rPr>
          <w:sz w:val="18"/>
        </w:rPr>
        <w:t xml:space="preserve">                  </w:t>
      </w:r>
      <w:r>
        <w:rPr>
          <w:sz w:val="18"/>
        </w:rPr>
        <w:t xml:space="preserve"> (stempel i podpisy osób działających </w:t>
      </w:r>
    </w:p>
    <w:p w:rsidR="00A63D55" w:rsidRDefault="00A63D55" w:rsidP="00A63D55">
      <w:pPr>
        <w:jc w:val="both"/>
        <w:rPr>
          <w:sz w:val="18"/>
        </w:rPr>
      </w:pPr>
      <w:r>
        <w:rPr>
          <w:sz w:val="18"/>
        </w:rPr>
        <w:tab/>
        <w:t>w imieniu Kredytobiorcy)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F01EE6">
        <w:rPr>
          <w:sz w:val="18"/>
        </w:rPr>
        <w:t xml:space="preserve">                  </w:t>
      </w:r>
      <w:r>
        <w:rPr>
          <w:sz w:val="18"/>
        </w:rPr>
        <w:t xml:space="preserve"> </w:t>
      </w:r>
      <w:r w:rsidR="00F01EE6">
        <w:rPr>
          <w:sz w:val="18"/>
        </w:rPr>
        <w:t xml:space="preserve"> </w:t>
      </w:r>
      <w:r>
        <w:rPr>
          <w:sz w:val="18"/>
        </w:rPr>
        <w:t xml:space="preserve">  w imieniu  Banku )</w:t>
      </w:r>
    </w:p>
    <w:p w:rsidR="00A63D55" w:rsidRDefault="00A63D55" w:rsidP="00A63D55">
      <w:pPr>
        <w:jc w:val="both"/>
        <w:rPr>
          <w:sz w:val="18"/>
        </w:rPr>
      </w:pPr>
    </w:p>
    <w:p w:rsidR="00A63D55" w:rsidRDefault="00A63D55" w:rsidP="00A63D55">
      <w:pPr>
        <w:jc w:val="both"/>
        <w:rPr>
          <w:sz w:val="18"/>
        </w:rPr>
      </w:pPr>
    </w:p>
    <w:p w:rsidR="00A63D55" w:rsidRDefault="00A63D55" w:rsidP="00A63D55">
      <w:pPr>
        <w:jc w:val="both"/>
        <w:rPr>
          <w:sz w:val="18"/>
        </w:rPr>
      </w:pPr>
    </w:p>
    <w:p w:rsidR="00A63D55" w:rsidRDefault="00A63D55" w:rsidP="00A63D55">
      <w:pPr>
        <w:jc w:val="both"/>
        <w:rPr>
          <w:sz w:val="18"/>
        </w:rPr>
      </w:pPr>
    </w:p>
    <w:p w:rsidR="00A63D55" w:rsidRDefault="00A63D55" w:rsidP="00A63D55">
      <w:pPr>
        <w:jc w:val="both"/>
      </w:pPr>
    </w:p>
    <w:p w:rsidR="00A63D55" w:rsidRDefault="00A63D55" w:rsidP="00A63D55">
      <w:pPr>
        <w:jc w:val="both"/>
        <w:rPr>
          <w:rFonts w:ascii="Tahoma" w:hAnsi="Tahoma"/>
        </w:rPr>
      </w:pPr>
      <w:r>
        <w:t xml:space="preserve"> </w:t>
      </w:r>
      <w:r w:rsidR="00F01EE6">
        <w:t>Zduny</w:t>
      </w:r>
      <w:r>
        <w:t>, dn. ............ 201</w:t>
      </w:r>
      <w:r w:rsidR="00FA39F3">
        <w:t>1</w:t>
      </w:r>
      <w:r>
        <w:t xml:space="preserve"> roku.</w:t>
      </w:r>
    </w:p>
    <w:p w:rsidR="00A63D55" w:rsidRDefault="00A63D55" w:rsidP="00A63D55">
      <w:pPr>
        <w:jc w:val="both"/>
        <w:rPr>
          <w:rFonts w:ascii="Tahoma" w:hAnsi="Tahoma"/>
        </w:rPr>
      </w:pPr>
    </w:p>
    <w:p w:rsidR="00A63D55" w:rsidRDefault="00A63D55" w:rsidP="00A63D55">
      <w:pPr>
        <w:jc w:val="both"/>
        <w:rPr>
          <w:rFonts w:ascii="Tahoma" w:hAnsi="Tahoma"/>
        </w:rPr>
      </w:pPr>
    </w:p>
    <w:p w:rsidR="00A63D55" w:rsidRDefault="00A63D55" w:rsidP="00A63D55">
      <w:pPr>
        <w:jc w:val="both"/>
        <w:rPr>
          <w:rFonts w:ascii="Tahoma" w:hAnsi="Tahoma"/>
        </w:rPr>
      </w:pPr>
    </w:p>
    <w:p w:rsidR="00A63D55" w:rsidRDefault="00A63D55" w:rsidP="00A63D55"/>
    <w:p w:rsidR="00A63D55" w:rsidRDefault="00A63D55" w:rsidP="00A63D55"/>
    <w:p w:rsidR="00356ACE" w:rsidRDefault="00356ACE"/>
    <w:sectPr w:rsidR="00356ACE" w:rsidSect="00A63D55">
      <w:headerReference w:type="even" r:id="rId7"/>
      <w:headerReference w:type="default" r:id="rId8"/>
      <w:pgSz w:w="11906" w:h="16838" w:code="9"/>
      <w:pgMar w:top="899" w:right="1418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99" w:rsidRDefault="00963A99">
      <w:r>
        <w:separator/>
      </w:r>
    </w:p>
  </w:endnote>
  <w:endnote w:type="continuationSeparator" w:id="0">
    <w:p w:rsidR="00963A99" w:rsidRDefault="0096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99" w:rsidRDefault="00963A99">
      <w:r>
        <w:separator/>
      </w:r>
    </w:p>
  </w:footnote>
  <w:footnote w:type="continuationSeparator" w:id="0">
    <w:p w:rsidR="00963A99" w:rsidRDefault="0096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55" w:rsidRDefault="005452C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3D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3D55" w:rsidRDefault="00A63D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D55" w:rsidRPr="005366F8" w:rsidRDefault="005452C8" w:rsidP="00A63D55">
    <w:pPr>
      <w:pStyle w:val="Nagwek"/>
      <w:framePr w:wrap="around" w:vAnchor="text" w:hAnchor="page" w:x="5776" w:y="-3"/>
      <w:jc w:val="center"/>
      <w:rPr>
        <w:rStyle w:val="Numerstrony"/>
        <w:sz w:val="16"/>
        <w:szCs w:val="16"/>
      </w:rPr>
    </w:pPr>
    <w:r w:rsidRPr="005366F8">
      <w:rPr>
        <w:rStyle w:val="Numerstrony"/>
        <w:sz w:val="16"/>
        <w:szCs w:val="16"/>
      </w:rPr>
      <w:fldChar w:fldCharType="begin"/>
    </w:r>
    <w:r w:rsidR="00A63D55" w:rsidRPr="005366F8">
      <w:rPr>
        <w:rStyle w:val="Numerstrony"/>
        <w:sz w:val="16"/>
        <w:szCs w:val="16"/>
      </w:rPr>
      <w:instrText xml:space="preserve">PAGE  </w:instrText>
    </w:r>
    <w:r w:rsidRPr="005366F8">
      <w:rPr>
        <w:rStyle w:val="Numerstrony"/>
        <w:sz w:val="16"/>
        <w:szCs w:val="16"/>
      </w:rPr>
      <w:fldChar w:fldCharType="separate"/>
    </w:r>
    <w:r w:rsidR="00ED08B1">
      <w:rPr>
        <w:rStyle w:val="Numerstrony"/>
        <w:noProof/>
        <w:sz w:val="16"/>
        <w:szCs w:val="16"/>
      </w:rPr>
      <w:t>2</w:t>
    </w:r>
    <w:r w:rsidRPr="005366F8">
      <w:rPr>
        <w:rStyle w:val="Numerstrony"/>
        <w:sz w:val="16"/>
        <w:szCs w:val="16"/>
      </w:rPr>
      <w:fldChar w:fldCharType="end"/>
    </w:r>
  </w:p>
  <w:p w:rsidR="00A63D55" w:rsidRDefault="00A63D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0C2"/>
    <w:multiLevelType w:val="singleLevel"/>
    <w:tmpl w:val="2C6C97F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1D545480"/>
    <w:multiLevelType w:val="hybridMultilevel"/>
    <w:tmpl w:val="F22E5CBA"/>
    <w:lvl w:ilvl="0" w:tplc="53426E40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742CE0"/>
    <w:multiLevelType w:val="hybridMultilevel"/>
    <w:tmpl w:val="28E8C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D31BF"/>
    <w:multiLevelType w:val="hybridMultilevel"/>
    <w:tmpl w:val="897E29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C05E55"/>
    <w:multiLevelType w:val="singleLevel"/>
    <w:tmpl w:val="28D2762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>
    <w:nsid w:val="3A115689"/>
    <w:multiLevelType w:val="singleLevel"/>
    <w:tmpl w:val="2C6C97F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41BC0338"/>
    <w:multiLevelType w:val="singleLevel"/>
    <w:tmpl w:val="2FB48F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5F8F4C4D"/>
    <w:multiLevelType w:val="singleLevel"/>
    <w:tmpl w:val="2FB48F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67671C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EA714E"/>
    <w:multiLevelType w:val="hybridMultilevel"/>
    <w:tmpl w:val="2146C94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6CDC1478"/>
    <w:multiLevelType w:val="singleLevel"/>
    <w:tmpl w:val="28D2762C"/>
    <w:lvl w:ilvl="0">
      <w:start w:val="1"/>
      <w:numFmt w:val="bullet"/>
      <w:lvlText w:val=""/>
      <w:lvlJc w:val="left"/>
      <w:pPr>
        <w:tabs>
          <w:tab w:val="num" w:pos="480"/>
        </w:tabs>
        <w:ind w:left="460" w:hanging="340"/>
      </w:pPr>
      <w:rPr>
        <w:rFonts w:ascii="Symbol" w:hAnsi="Symbol" w:hint="default"/>
      </w:rPr>
    </w:lvl>
  </w:abstractNum>
  <w:abstractNum w:abstractNumId="11">
    <w:nsid w:val="6E881B02"/>
    <w:multiLevelType w:val="hybridMultilevel"/>
    <w:tmpl w:val="C19270D2"/>
    <w:lvl w:ilvl="0" w:tplc="C0A2A498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0D904B6"/>
    <w:multiLevelType w:val="singleLevel"/>
    <w:tmpl w:val="3B4C4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56F797F"/>
    <w:multiLevelType w:val="singleLevel"/>
    <w:tmpl w:val="28D2762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>
    <w:nsid w:val="788C6FAB"/>
    <w:multiLevelType w:val="hybridMultilevel"/>
    <w:tmpl w:val="2F00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3C2D87"/>
    <w:multiLevelType w:val="hybridMultilevel"/>
    <w:tmpl w:val="BD028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4"/>
  </w:num>
  <w:num w:numId="13">
    <w:abstractNumId w:val="9"/>
  </w:num>
  <w:num w:numId="14">
    <w:abstractNumId w:val="15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D55"/>
    <w:rsid w:val="000305DD"/>
    <w:rsid w:val="00147A7F"/>
    <w:rsid w:val="00197884"/>
    <w:rsid w:val="001C6E25"/>
    <w:rsid w:val="001E331C"/>
    <w:rsid w:val="00295F41"/>
    <w:rsid w:val="003468CC"/>
    <w:rsid w:val="0035553B"/>
    <w:rsid w:val="00356ACE"/>
    <w:rsid w:val="003E1FB4"/>
    <w:rsid w:val="003F509A"/>
    <w:rsid w:val="00463102"/>
    <w:rsid w:val="00494450"/>
    <w:rsid w:val="004C2013"/>
    <w:rsid w:val="004F0722"/>
    <w:rsid w:val="00526320"/>
    <w:rsid w:val="005452C8"/>
    <w:rsid w:val="00545978"/>
    <w:rsid w:val="00595CCB"/>
    <w:rsid w:val="006A6C57"/>
    <w:rsid w:val="007E4576"/>
    <w:rsid w:val="00862A3C"/>
    <w:rsid w:val="008A1C85"/>
    <w:rsid w:val="008D5243"/>
    <w:rsid w:val="008E3030"/>
    <w:rsid w:val="00963A99"/>
    <w:rsid w:val="00A57DAF"/>
    <w:rsid w:val="00A63D55"/>
    <w:rsid w:val="00A90815"/>
    <w:rsid w:val="00B002EC"/>
    <w:rsid w:val="00B37BB5"/>
    <w:rsid w:val="00B675DE"/>
    <w:rsid w:val="00B96472"/>
    <w:rsid w:val="00DC3E63"/>
    <w:rsid w:val="00ED08B1"/>
    <w:rsid w:val="00F01EE6"/>
    <w:rsid w:val="00F8228A"/>
    <w:rsid w:val="00FA39F3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D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3D55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D5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3D55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3D5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D55"/>
    <w:pPr>
      <w:jc w:val="both"/>
    </w:pPr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63D55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63D55"/>
    <w:pPr>
      <w:ind w:left="426" w:hanging="426"/>
      <w:jc w:val="both"/>
    </w:pPr>
    <w:rPr>
      <w:rFonts w:ascii="Tahoma" w:hAnsi="Tahom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63D55"/>
    <w:rPr>
      <w:rFonts w:ascii="Tahoma" w:eastAsia="Times New Roman" w:hAnsi="Tahoma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63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3D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63D55"/>
  </w:style>
  <w:style w:type="paragraph" w:customStyle="1" w:styleId="pkt">
    <w:name w:val="pkt"/>
    <w:basedOn w:val="Normalny"/>
    <w:rsid w:val="00A63D5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A63D55"/>
    <w:pPr>
      <w:ind w:left="720"/>
      <w:contextualSpacing/>
    </w:pPr>
  </w:style>
  <w:style w:type="table" w:styleId="Tabela-Siatka">
    <w:name w:val="Table Grid"/>
    <w:basedOn w:val="Standardowy"/>
    <w:uiPriority w:val="59"/>
    <w:rsid w:val="004C2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Irena</cp:lastModifiedBy>
  <cp:revision>6</cp:revision>
  <cp:lastPrinted>2010-11-09T09:16:00Z</cp:lastPrinted>
  <dcterms:created xsi:type="dcterms:W3CDTF">2011-10-26T09:13:00Z</dcterms:created>
  <dcterms:modified xsi:type="dcterms:W3CDTF">2011-10-28T09:33:00Z</dcterms:modified>
</cp:coreProperties>
</file>